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8C3" w:rsidRDefault="009638C3" w:rsidP="009638C3">
      <w:pPr>
        <w:ind w:firstLine="0"/>
        <w:jc w:val="center"/>
      </w:pPr>
      <w:bookmarkStart w:id="0" w:name="_GoBack"/>
      <w:bookmarkEnd w:id="0"/>
    </w:p>
    <w:p w:rsidR="009638C3" w:rsidRDefault="009638C3" w:rsidP="009638C3">
      <w:pPr>
        <w:ind w:firstLine="0"/>
        <w:jc w:val="center"/>
      </w:pPr>
    </w:p>
    <w:p w:rsidR="009638C3" w:rsidRDefault="009638C3" w:rsidP="009638C3">
      <w:pPr>
        <w:ind w:firstLine="0"/>
        <w:jc w:val="center"/>
      </w:pPr>
    </w:p>
    <w:p w:rsidR="009638C3" w:rsidRDefault="009638C3" w:rsidP="009638C3">
      <w:pPr>
        <w:ind w:firstLine="0"/>
        <w:jc w:val="center"/>
      </w:pPr>
    </w:p>
    <w:p w:rsidR="009638C3" w:rsidRDefault="009638C3" w:rsidP="009638C3">
      <w:pPr>
        <w:ind w:firstLine="0"/>
        <w:jc w:val="center"/>
      </w:pPr>
      <w:r>
        <w:t>Systems Implementation</w:t>
      </w:r>
    </w:p>
    <w:p w:rsidR="009638C3" w:rsidRDefault="009638C3" w:rsidP="009638C3">
      <w:pPr>
        <w:ind w:firstLine="0"/>
        <w:jc w:val="center"/>
      </w:pPr>
      <w:r>
        <w:t>Student’s Name</w:t>
      </w:r>
    </w:p>
    <w:p w:rsidR="009638C3" w:rsidRPr="009638C3" w:rsidRDefault="009638C3" w:rsidP="009638C3">
      <w:pPr>
        <w:ind w:firstLine="0"/>
        <w:jc w:val="center"/>
      </w:pPr>
      <w:r>
        <w:t>Institutional Affiliation</w:t>
      </w:r>
    </w:p>
    <w:p w:rsidR="009638C3" w:rsidRDefault="009638C3">
      <w:r>
        <w:br w:type="page"/>
      </w:r>
    </w:p>
    <w:p w:rsidR="009638C3" w:rsidRPr="009638C3" w:rsidRDefault="009638C3" w:rsidP="009638C3">
      <w:pPr>
        <w:ind w:firstLine="0"/>
        <w:jc w:val="center"/>
      </w:pPr>
      <w:r>
        <w:lastRenderedPageBreak/>
        <w:t>Systems Implementation</w:t>
      </w:r>
    </w:p>
    <w:p w:rsidR="00FF25F5" w:rsidRPr="00C3319E" w:rsidRDefault="00C3319E" w:rsidP="00C3319E">
      <w:pPr>
        <w:ind w:firstLine="0"/>
        <w:rPr>
          <w:b/>
        </w:rPr>
      </w:pPr>
      <w:r w:rsidRPr="00C3319E">
        <w:rPr>
          <w:b/>
        </w:rPr>
        <w:t>What are the risks associated with a new system implementation?</w:t>
      </w:r>
    </w:p>
    <w:p w:rsidR="000B2B22" w:rsidRDefault="000B2B22" w:rsidP="000B2B22">
      <w:r>
        <w:t>Insufficient skills and training by the users: one of the major risks facing the implementation of new systems is the lack of skilled manpower to operate the new systems. The lack of training</w:t>
      </w:r>
      <w:r w:rsidR="00B06A1F">
        <w:t xml:space="preserve"> </w:t>
      </w:r>
      <w:r>
        <w:t>makes it impossible to effectively implement the new system posing a major risk to the process</w:t>
      </w:r>
      <w:r w:rsidR="0099288E">
        <w:t xml:space="preserve"> </w:t>
      </w:r>
      <w:r w:rsidR="0099288E">
        <w:t>(</w:t>
      </w:r>
      <w:proofErr w:type="spellStart"/>
      <w:r w:rsidR="0099288E" w:rsidRPr="00B06A1F">
        <w:t>Kvon</w:t>
      </w:r>
      <w:proofErr w:type="spellEnd"/>
      <w:r w:rsidR="0099288E">
        <w:t xml:space="preserve"> et al., 2017</w:t>
      </w:r>
      <w:proofErr w:type="gramStart"/>
      <w:r w:rsidR="0099288E">
        <w:t>)</w:t>
      </w:r>
      <w:r w:rsidR="00B06A1F">
        <w:t xml:space="preserve"> </w:t>
      </w:r>
      <w:r>
        <w:t>.</w:t>
      </w:r>
      <w:proofErr w:type="gramEnd"/>
      <w:r>
        <w:t xml:space="preserve"> There is a need to have qualified and skilled employees to handle systems to reduce the risks of mishandling and spoiling the systems.</w:t>
      </w:r>
    </w:p>
    <w:p w:rsidR="000B2B22" w:rsidRDefault="000B2B22" w:rsidP="000B2B22">
      <w:r>
        <w:t xml:space="preserve">Lack of integration is another major risk associated with the implementation of a new system. A new system should be compatible with the existing systems in the company. However, some systems may fail to be compatible posing a major threat to its implementation. Organizations should check for the compatibility of systems before purchasing </w:t>
      </w:r>
      <w:proofErr w:type="gramStart"/>
      <w:r>
        <w:t>them</w:t>
      </w:r>
      <w:proofErr w:type="gramEnd"/>
      <w:r w:rsidR="0099288E">
        <w:t xml:space="preserve"> </w:t>
      </w:r>
      <w:r w:rsidR="0099288E">
        <w:t>(</w:t>
      </w:r>
      <w:proofErr w:type="spellStart"/>
      <w:r w:rsidR="0099288E" w:rsidRPr="00B06A1F">
        <w:t>Kvon</w:t>
      </w:r>
      <w:proofErr w:type="spellEnd"/>
      <w:r w:rsidR="0099288E">
        <w:t xml:space="preserve"> et al., 2017)</w:t>
      </w:r>
      <w:r>
        <w:t xml:space="preserve">. Besides, some systems require extensive integration with other systems for easy working. This might be problematic to small organizations. </w:t>
      </w:r>
    </w:p>
    <w:p w:rsidR="000B2B22" w:rsidRDefault="000B2B22" w:rsidP="000B2B22">
      <w:r>
        <w:t xml:space="preserve">Poor technology planning: It results in inadequate technical support and expertise to handle the new system being introduced to the company. This may be detrimental to the company’s process of introducing a new system as it will look absolutely new. </w:t>
      </w:r>
      <w:r w:rsidR="00377F19">
        <w:t>Organizations should conduct technology planning to ensure they are prepared to handle new technologies in the near future. This way, they will be able to ensure that they are fully aware of any new systems they intend to bring on board.</w:t>
      </w:r>
    </w:p>
    <w:p w:rsidR="00C3319E" w:rsidRPr="0000281E" w:rsidRDefault="00C3319E" w:rsidP="00C3319E">
      <w:pPr>
        <w:ind w:firstLine="0"/>
        <w:rPr>
          <w:b/>
        </w:rPr>
      </w:pPr>
      <w:r w:rsidRPr="0000281E">
        <w:rPr>
          <w:b/>
        </w:rPr>
        <w:t>Why are contingency and fallback plans important to a system implementation plan and the actual implementation?</w:t>
      </w:r>
    </w:p>
    <w:p w:rsidR="00C3319E" w:rsidRDefault="0000281E" w:rsidP="00C3319E">
      <w:pPr>
        <w:ind w:firstLine="0"/>
      </w:pPr>
      <w:r>
        <w:lastRenderedPageBreak/>
        <w:tab/>
      </w:r>
      <w:r w:rsidR="003825FB">
        <w:t xml:space="preserve">Both are important in anticipating future risks. When planning a system implementation, it is not always good to prepare for the best case scenario. Anticipating risks such as system failure is very important. The more the </w:t>
      </w:r>
      <w:r w:rsidR="00837FB6">
        <w:t>risk</w:t>
      </w:r>
      <w:r w:rsidR="003825FB">
        <w:t xml:space="preserve"> </w:t>
      </w:r>
      <w:r w:rsidR="00837FB6">
        <w:t>a system anticipates the more successful and secures</w:t>
      </w:r>
      <w:r w:rsidR="003825FB">
        <w:t xml:space="preserve"> the system is likely to be. </w:t>
      </w:r>
    </w:p>
    <w:p w:rsidR="00837FB6" w:rsidRDefault="00837FB6" w:rsidP="00C3319E">
      <w:pPr>
        <w:ind w:firstLine="0"/>
      </w:pPr>
      <w:r>
        <w:tab/>
        <w:t>They are also important in the development of mitigating strategies to the identified risks. Once the risks have been identified during system planning and implementation, mitigation strategies will help the team to determine the appropriate methods of handling the risks and reducing their impact</w:t>
      </w:r>
      <w:r w:rsidR="0015331A">
        <w:t xml:space="preserve"> (</w:t>
      </w:r>
      <w:proofErr w:type="spellStart"/>
      <w:r w:rsidR="0015331A">
        <w:t>Alsmadi</w:t>
      </w:r>
      <w:proofErr w:type="spellEnd"/>
      <w:r w:rsidR="0015331A">
        <w:t xml:space="preserve">, </w:t>
      </w:r>
      <w:r w:rsidR="0015331A" w:rsidRPr="00B06A1F">
        <w:t>2019</w:t>
      </w:r>
      <w:r w:rsidR="0015331A">
        <w:t>)</w:t>
      </w:r>
      <w:r>
        <w:t>. This is important as it will help the company come up with many strategies that can be applied to stop the occurrence of risks.</w:t>
      </w:r>
    </w:p>
    <w:p w:rsidR="00837FB6" w:rsidRDefault="00C46C61" w:rsidP="00C3319E">
      <w:pPr>
        <w:ind w:firstLine="0"/>
      </w:pPr>
      <w:r>
        <w:tab/>
        <w:t xml:space="preserve">Lastly, seizing the available opportunities and implement the system is another advantage given by having contingency and fullback plans. Having known the possible risks associated with the implementation of a new system, </w:t>
      </w:r>
      <w:r w:rsidR="00D863B4">
        <w:t>it gives the company a good opportunity to finally seize the opportunity to implement the system of their choice having known the side effects and the possible risks</w:t>
      </w:r>
      <w:r w:rsidR="0099288E">
        <w:t xml:space="preserve"> (Fischer,</w:t>
      </w:r>
      <w:r w:rsidR="0099288E" w:rsidRPr="00B06A1F">
        <w:t xml:space="preserve"> </w:t>
      </w:r>
      <w:proofErr w:type="spellStart"/>
      <w:r w:rsidR="0099288E" w:rsidRPr="00B06A1F">
        <w:t>Hali</w:t>
      </w:r>
      <w:r w:rsidR="0099288E">
        <w:t>bozek</w:t>
      </w:r>
      <w:proofErr w:type="spellEnd"/>
      <w:r w:rsidR="0099288E">
        <w:t xml:space="preserve"> &amp; Walters, </w:t>
      </w:r>
      <w:r w:rsidR="0099288E" w:rsidRPr="00B06A1F">
        <w:t>2019</w:t>
      </w:r>
      <w:r w:rsidR="0099288E">
        <w:t>)</w:t>
      </w:r>
      <w:r w:rsidR="00D863B4">
        <w:t>. This kind of preparedness is important as it prepares the business for the worst case scenarios in advance.</w:t>
      </w:r>
    </w:p>
    <w:p w:rsidR="008B1FE2" w:rsidRDefault="008B1FE2">
      <w:r>
        <w:br w:type="page"/>
      </w:r>
    </w:p>
    <w:p w:rsidR="00B06A1F" w:rsidRDefault="00B06A1F" w:rsidP="008B1FE2">
      <w:pPr>
        <w:ind w:firstLine="0"/>
        <w:jc w:val="center"/>
      </w:pPr>
      <w:r>
        <w:lastRenderedPageBreak/>
        <w:t>References</w:t>
      </w:r>
    </w:p>
    <w:p w:rsidR="00B06A1F" w:rsidRDefault="00B06A1F" w:rsidP="00B06A1F">
      <w:pPr>
        <w:ind w:left="720" w:hanging="720"/>
      </w:pPr>
      <w:proofErr w:type="spellStart"/>
      <w:r w:rsidRPr="00B06A1F">
        <w:t>Alsmadi</w:t>
      </w:r>
      <w:proofErr w:type="spellEnd"/>
      <w:r w:rsidRPr="00B06A1F">
        <w:t xml:space="preserve">, I. (2019). </w:t>
      </w:r>
      <w:proofErr w:type="gramStart"/>
      <w:r w:rsidRPr="00B06A1F">
        <w:t>Continuity Planning and Disaster Recovery.</w:t>
      </w:r>
      <w:proofErr w:type="gramEnd"/>
      <w:r w:rsidRPr="00B06A1F">
        <w:t xml:space="preserve"> </w:t>
      </w:r>
      <w:proofErr w:type="gramStart"/>
      <w:r w:rsidRPr="00B06A1F">
        <w:t>In </w:t>
      </w:r>
      <w:r w:rsidRPr="00B06A1F">
        <w:rPr>
          <w:i/>
          <w:iCs/>
        </w:rPr>
        <w:t>The NICE Cyber Security Framework</w:t>
      </w:r>
      <w:r w:rsidRPr="00B06A1F">
        <w:t> (pp. 41-51).</w:t>
      </w:r>
      <w:proofErr w:type="gramEnd"/>
      <w:r w:rsidRPr="00B06A1F">
        <w:t xml:space="preserve"> </w:t>
      </w:r>
      <w:proofErr w:type="gramStart"/>
      <w:r w:rsidRPr="00B06A1F">
        <w:t>Springer, Cham.</w:t>
      </w:r>
      <w:proofErr w:type="gramEnd"/>
    </w:p>
    <w:p w:rsidR="00B06A1F" w:rsidRDefault="00B06A1F" w:rsidP="00B06A1F">
      <w:pPr>
        <w:ind w:left="720" w:hanging="720"/>
      </w:pPr>
      <w:proofErr w:type="gramStart"/>
      <w:r w:rsidRPr="00B06A1F">
        <w:t xml:space="preserve">Fischer, R. J., </w:t>
      </w:r>
      <w:proofErr w:type="spellStart"/>
      <w:r w:rsidRPr="00B06A1F">
        <w:t>Halibozek</w:t>
      </w:r>
      <w:proofErr w:type="spellEnd"/>
      <w:r w:rsidRPr="00B06A1F">
        <w:t>, E. P., &amp; Walters, D. C. (2019).</w:t>
      </w:r>
      <w:proofErr w:type="gramEnd"/>
      <w:r w:rsidRPr="00B06A1F">
        <w:t xml:space="preserve"> </w:t>
      </w:r>
      <w:proofErr w:type="gramStart"/>
      <w:r w:rsidRPr="00B06A1F">
        <w:t>Contingency Planning Emergency Response and Safety.</w:t>
      </w:r>
      <w:proofErr w:type="gramEnd"/>
      <w:r w:rsidRPr="00B06A1F">
        <w:t> </w:t>
      </w:r>
      <w:proofErr w:type="gramStart"/>
      <w:r w:rsidRPr="00B06A1F">
        <w:rPr>
          <w:i/>
          <w:iCs/>
        </w:rPr>
        <w:t>Introduction to Security</w:t>
      </w:r>
      <w:r w:rsidRPr="00B06A1F">
        <w:t>, 249.</w:t>
      </w:r>
      <w:proofErr w:type="gramEnd"/>
    </w:p>
    <w:p w:rsidR="00B06A1F" w:rsidRDefault="00B06A1F" w:rsidP="00B06A1F">
      <w:pPr>
        <w:ind w:left="720" w:hanging="720"/>
      </w:pPr>
      <w:proofErr w:type="spellStart"/>
      <w:r w:rsidRPr="00B06A1F">
        <w:t>Kvon</w:t>
      </w:r>
      <w:proofErr w:type="spellEnd"/>
      <w:r w:rsidRPr="00B06A1F">
        <w:t xml:space="preserve">, G. M., </w:t>
      </w:r>
      <w:proofErr w:type="spellStart"/>
      <w:r w:rsidRPr="00B06A1F">
        <w:t>Vaks</w:t>
      </w:r>
      <w:proofErr w:type="spellEnd"/>
      <w:r w:rsidRPr="00B06A1F">
        <w:t xml:space="preserve">, V. B., </w:t>
      </w:r>
      <w:proofErr w:type="spellStart"/>
      <w:r w:rsidRPr="00B06A1F">
        <w:t>Masalimova</w:t>
      </w:r>
      <w:proofErr w:type="spellEnd"/>
      <w:r w:rsidRPr="00B06A1F">
        <w:t xml:space="preserve">, A. R., </w:t>
      </w:r>
      <w:proofErr w:type="spellStart"/>
      <w:r w:rsidRPr="00B06A1F">
        <w:t>Kryukova</w:t>
      </w:r>
      <w:proofErr w:type="spellEnd"/>
      <w:r w:rsidRPr="00B06A1F">
        <w:t xml:space="preserve">, N. I., Rod, Y. S., </w:t>
      </w:r>
      <w:proofErr w:type="spellStart"/>
      <w:r w:rsidRPr="00B06A1F">
        <w:t>Shagieva</w:t>
      </w:r>
      <w:proofErr w:type="spellEnd"/>
      <w:r w:rsidRPr="00B06A1F">
        <w:t xml:space="preserve">, R. V., &amp; </w:t>
      </w:r>
      <w:proofErr w:type="spellStart"/>
      <w:r w:rsidRPr="00B06A1F">
        <w:t>Khudzhatov</w:t>
      </w:r>
      <w:proofErr w:type="spellEnd"/>
      <w:r w:rsidRPr="00B06A1F">
        <w:t xml:space="preserve">, M. B. (2017). </w:t>
      </w:r>
      <w:proofErr w:type="gramStart"/>
      <w:r w:rsidRPr="00B06A1F">
        <w:t>Risk in implementing new electronic management systems at universities.</w:t>
      </w:r>
      <w:proofErr w:type="gramEnd"/>
      <w:r w:rsidRPr="00B06A1F">
        <w:t> </w:t>
      </w:r>
      <w:r w:rsidRPr="00B06A1F">
        <w:rPr>
          <w:i/>
          <w:iCs/>
        </w:rPr>
        <w:t>EURASIA Journal of Mathematics, Science and Technology Education</w:t>
      </w:r>
      <w:r w:rsidRPr="00B06A1F">
        <w:t>, </w:t>
      </w:r>
      <w:r w:rsidRPr="00B06A1F">
        <w:rPr>
          <w:i/>
          <w:iCs/>
        </w:rPr>
        <w:t>14</w:t>
      </w:r>
      <w:r w:rsidRPr="00B06A1F">
        <w:t>(3), 891-902.</w:t>
      </w:r>
    </w:p>
    <w:sectPr w:rsidR="00B06A1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56E" w:rsidRDefault="00B7156E" w:rsidP="009638C3">
      <w:pPr>
        <w:spacing w:after="0" w:line="240" w:lineRule="auto"/>
      </w:pPr>
      <w:r>
        <w:separator/>
      </w:r>
    </w:p>
  </w:endnote>
  <w:endnote w:type="continuationSeparator" w:id="0">
    <w:p w:rsidR="00B7156E" w:rsidRDefault="00B7156E" w:rsidP="009638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56E" w:rsidRDefault="00B7156E" w:rsidP="009638C3">
      <w:pPr>
        <w:spacing w:after="0" w:line="240" w:lineRule="auto"/>
      </w:pPr>
      <w:r>
        <w:separator/>
      </w:r>
    </w:p>
  </w:footnote>
  <w:footnote w:type="continuationSeparator" w:id="0">
    <w:p w:rsidR="00B7156E" w:rsidRDefault="00B7156E" w:rsidP="009638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38C3" w:rsidRDefault="009638C3" w:rsidP="009638C3">
    <w:pPr>
      <w:pStyle w:val="Header"/>
      <w:ind w:firstLine="0"/>
    </w:pPr>
    <w:r>
      <w:t>SYSTEMS IMPLEMENTATION</w:t>
    </w:r>
    <w:r>
      <w:tab/>
    </w:r>
    <w:r>
      <w:tab/>
    </w:r>
    <w:sdt>
      <w:sdtPr>
        <w:id w:val="8449824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9638C3" w:rsidRDefault="009638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19E"/>
    <w:rsid w:val="0000281E"/>
    <w:rsid w:val="000B2B22"/>
    <w:rsid w:val="0015331A"/>
    <w:rsid w:val="00377F19"/>
    <w:rsid w:val="003825FB"/>
    <w:rsid w:val="00837FB6"/>
    <w:rsid w:val="008B1FE2"/>
    <w:rsid w:val="009638C3"/>
    <w:rsid w:val="0099288E"/>
    <w:rsid w:val="00B06A1F"/>
    <w:rsid w:val="00B7156E"/>
    <w:rsid w:val="00C3319E"/>
    <w:rsid w:val="00C46C61"/>
    <w:rsid w:val="00D863B4"/>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8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38C3"/>
  </w:style>
  <w:style w:type="paragraph" w:styleId="Footer">
    <w:name w:val="footer"/>
    <w:basedOn w:val="Normal"/>
    <w:link w:val="FooterChar"/>
    <w:uiPriority w:val="99"/>
    <w:unhideWhenUsed/>
    <w:rsid w:val="009638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8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8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38C3"/>
  </w:style>
  <w:style w:type="paragraph" w:styleId="Footer">
    <w:name w:val="footer"/>
    <w:basedOn w:val="Normal"/>
    <w:link w:val="FooterChar"/>
    <w:uiPriority w:val="99"/>
    <w:unhideWhenUsed/>
    <w:rsid w:val="009638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8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E194D00D-8DD9-48D7-B783-41137667A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Charlie Adung'o</cp:lastModifiedBy>
  <cp:revision>11</cp:revision>
  <dcterms:created xsi:type="dcterms:W3CDTF">2020-08-01T17:11:00Z</dcterms:created>
  <dcterms:modified xsi:type="dcterms:W3CDTF">2020-08-01T19:46:00Z</dcterms:modified>
</cp:coreProperties>
</file>